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267" w:rsidRDefault="00F03267" w:rsidP="00F03267">
      <w:r>
        <w:t xml:space="preserve">Name </w:t>
      </w:r>
    </w:p>
    <w:p w:rsidR="00F03267" w:rsidRDefault="00F03267" w:rsidP="00F03267">
      <w:r>
        <w:t xml:space="preserve">Professor </w:t>
      </w:r>
    </w:p>
    <w:p w:rsidR="00F03267" w:rsidRDefault="00F03267" w:rsidP="00F03267">
      <w:r>
        <w:t xml:space="preserve">Course </w:t>
      </w:r>
    </w:p>
    <w:p w:rsidR="00F03267" w:rsidRDefault="00F03267" w:rsidP="00F03267">
      <w:r>
        <w:t xml:space="preserve">School </w:t>
      </w:r>
    </w:p>
    <w:p w:rsidR="0050653A" w:rsidRDefault="003333CA" w:rsidP="0050653A">
      <w:pPr>
        <w:jc w:val="center"/>
      </w:pPr>
      <w:r>
        <w:t>Rock Mechanics- Assignment 2</w:t>
      </w:r>
    </w:p>
    <w:p w:rsidR="008A3149" w:rsidRPr="008A3149" w:rsidRDefault="008A3149" w:rsidP="008A3149">
      <w:pPr>
        <w:ind w:firstLine="720"/>
        <w:rPr>
          <w:b/>
        </w:rPr>
      </w:pPr>
      <w:r w:rsidRPr="008A3149">
        <w:rPr>
          <w:b/>
        </w:rPr>
        <w:t>Question 1</w:t>
      </w:r>
    </w:p>
    <w:p w:rsidR="008A3149" w:rsidRDefault="002F15A4" w:rsidP="0070135F">
      <w:pPr>
        <w:ind w:firstLine="720"/>
      </w:pPr>
      <w:r>
        <w:t xml:space="preserve">Considering a BX core specimen, the least diameter will be taken as 42 mm. Given is the length of the sample as 80 mm with a mass of 250 g, and a specific gravity of 2.65. </w:t>
      </w:r>
    </w:p>
    <w:p w:rsidR="0070135F" w:rsidRDefault="00351764" w:rsidP="008A3149">
      <w:r w:rsidRPr="00351764">
        <w:rPr>
          <w:b/>
        </w:rPr>
        <w:t>a)</w:t>
      </w:r>
      <w:r>
        <w:t xml:space="preserve"> </w:t>
      </w:r>
      <w:r w:rsidR="0070135F">
        <w:t>The volume of the specimen will be found as;</w:t>
      </w:r>
    </w:p>
    <w:p w:rsidR="0070135F" w:rsidRPr="000A48E4" w:rsidRDefault="00320983" w:rsidP="008A3149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V=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pi*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</w:rPr>
            <m:t>*l=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3.142*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42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</w:rPr>
            <m:t>*80=0.11 m²</m:t>
          </m:r>
        </m:oMath>
      </m:oMathPara>
    </w:p>
    <w:p w:rsidR="000A48E4" w:rsidRPr="003A2EFA" w:rsidRDefault="003A2EFA" w:rsidP="008A3149">
      <w:pPr>
        <w:rPr>
          <w:rFonts w:eastAsiaTheme="minorEastAsia"/>
          <w:b/>
        </w:rPr>
      </w:pPr>
      <m:oMathPara>
        <m:oMath>
          <m:r>
            <w:rPr>
              <w:rFonts w:ascii="Cambria Math" w:hAnsi="Cambria Math"/>
            </w:rPr>
            <m:t>ρdry=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Mass of solids </m:t>
              </m:r>
            </m:num>
            <m:den>
              <m:r>
                <w:rPr>
                  <w:rFonts w:ascii="Cambria Math" w:hAnsi="Cambria Math"/>
                </w:rPr>
                <m:t xml:space="preserve">volume 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250 kg</m:t>
              </m:r>
              <m:r>
                <w:rPr>
                  <w:rFonts w:ascii="Cambria Math" w:hAnsi="Cambria Math"/>
                </w:rPr>
                <m:t>*1000</m:t>
              </m:r>
            </m:num>
            <m:den>
              <m:r>
                <w:rPr>
                  <w:rFonts w:ascii="Cambria Math" w:hAnsi="Cambria Math"/>
                </w:rPr>
                <m:t>0.11*1000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227</m:t>
          </m:r>
          <m:r>
            <m:rPr>
              <m:sty m:val="bi"/>
            </m:rPr>
            <w:rPr>
              <w:rFonts w:ascii="Cambria Math" w:hAnsi="Cambria Math"/>
            </w:rPr>
            <m:t>0</m:t>
          </m:r>
          <m:r>
            <m:rPr>
              <m:sty m:val="bi"/>
            </m:rPr>
            <w:rPr>
              <w:rFonts w:ascii="Cambria Math" w:hAnsi="Cambria Math"/>
            </w:rPr>
            <m:t xml:space="preserve"> kg/m³</m:t>
          </m:r>
        </m:oMath>
      </m:oMathPara>
    </w:p>
    <w:p w:rsidR="003A2EFA" w:rsidRDefault="00351764" w:rsidP="008A3149">
      <w:r w:rsidRPr="00280C8D">
        <w:rPr>
          <w:b/>
        </w:rPr>
        <w:t>b)</w:t>
      </w:r>
      <w:r>
        <w:t xml:space="preserve"> </w:t>
      </w:r>
      <w:r w:rsidR="00980F0E">
        <w:t xml:space="preserve">Void ratio (e) </w:t>
      </w:r>
      <w:r w:rsidR="00C64F5C">
        <w:t>was</w:t>
      </w:r>
      <w:r w:rsidR="00980F0E">
        <w:t xml:space="preserve"> calculated as follows;</w:t>
      </w:r>
    </w:p>
    <w:p w:rsidR="00980F0E" w:rsidRPr="00444D3B" w:rsidRDefault="00E778B0" w:rsidP="008A3149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ρdry=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Gs</m:t>
                  </m:r>
                </m:num>
                <m:den>
                  <m:r>
                    <w:rPr>
                      <w:rFonts w:ascii="Cambria Math" w:hAnsi="Cambria Math"/>
                    </w:rPr>
                    <m:t>1+e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</m:den>
              </m:f>
            </m:e>
          </m:d>
          <m:r>
            <w:rPr>
              <w:rFonts w:ascii="Cambria Math" w:hAnsi="Cambria Math"/>
            </w:rPr>
            <m:t xml:space="preserve">* </m:t>
          </m:r>
          <m:r>
            <w:rPr>
              <w:rFonts w:ascii="Cambria Math" w:hAnsi="Cambria Math"/>
            </w:rPr>
            <m:t>ρ</m:t>
          </m:r>
          <m:r>
            <w:rPr>
              <w:rFonts w:ascii="Cambria Math" w:hAnsi="Cambria Math"/>
            </w:rPr>
            <m:t>water</m:t>
          </m:r>
        </m:oMath>
      </m:oMathPara>
    </w:p>
    <w:p w:rsidR="00444D3B" w:rsidRDefault="00444D3B" w:rsidP="008A3149">
      <w:pPr>
        <w:rPr>
          <w:rFonts w:eastAsiaTheme="minorEastAsia"/>
        </w:rPr>
      </w:pPr>
      <w:r>
        <w:rPr>
          <w:rFonts w:eastAsiaTheme="minorEastAsia"/>
        </w:rPr>
        <w:t>Substituting for e we find;</w:t>
      </w:r>
    </w:p>
    <w:p w:rsidR="00330AB4" w:rsidRPr="0087778B" w:rsidRDefault="00330AB4" w:rsidP="00330AB4">
      <w:pPr>
        <w:rPr>
          <w:rFonts w:eastAsiaTheme="minorEastAsia"/>
          <w:b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Gs</m:t>
                  </m:r>
                  <m:r>
                    <w:rPr>
                      <w:rFonts w:ascii="Cambria Math" w:hAnsi="Cambria Math"/>
                    </w:rPr>
                    <m:t>*</m:t>
                  </m:r>
                  <m:r>
                    <w:rPr>
                      <w:rFonts w:ascii="Cambria Math" w:hAnsi="Cambria Math"/>
                    </w:rPr>
                    <m:t>ρwater</m:t>
                  </m:r>
                </m:num>
                <m:den>
                  <m:r>
                    <w:rPr>
                      <w:rFonts w:ascii="Cambria Math" w:hAnsi="Cambria Math"/>
                    </w:rPr>
                    <m:t xml:space="preserve">ρdry </m:t>
                  </m:r>
                </m:den>
              </m:f>
            </m:e>
          </m:d>
          <m:r>
            <w:rPr>
              <w:rFonts w:ascii="Cambria Math" w:hAnsi="Cambria Math"/>
            </w:rPr>
            <m:t>-1=</m:t>
          </m:r>
          <m:r>
            <w:rPr>
              <w:rFonts w:ascii="Cambria Math" w:hAnsi="Cambria Math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2.65*1000</m:t>
                  </m:r>
                </m:num>
                <m:den>
                  <m:r>
                    <w:rPr>
                      <w:rFonts w:ascii="Cambria Math" w:hAnsi="Cambria Math"/>
                    </w:rPr>
                    <m:t>2270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</m:den>
              </m:f>
            </m:e>
          </m:d>
          <m:r>
            <w:rPr>
              <w:rFonts w:ascii="Cambria Math" w:eastAsiaTheme="minorEastAsia" w:hAnsi="Cambria Math"/>
            </w:rPr>
            <m:t xml:space="preserve">-1= </m:t>
          </m:r>
          <m:r>
            <w:rPr>
              <w:rFonts w:ascii="Cambria Math" w:eastAsiaTheme="minorEastAsia" w:hAnsi="Cambria Math"/>
            </w:rPr>
            <m:t>0.167=</m:t>
          </m:r>
          <m:r>
            <m:rPr>
              <m:sty m:val="bi"/>
            </m:rPr>
            <w:rPr>
              <w:rFonts w:ascii="Cambria Math" w:eastAsiaTheme="minorEastAsia" w:hAnsi="Cambria Math"/>
            </w:rPr>
            <m:t>16.7%</m:t>
          </m:r>
        </m:oMath>
      </m:oMathPara>
    </w:p>
    <w:p w:rsidR="0087778B" w:rsidRDefault="00280C8D" w:rsidP="00330AB4">
      <w:pPr>
        <w:rPr>
          <w:rFonts w:eastAsiaTheme="minorEastAsia"/>
        </w:rPr>
      </w:pPr>
      <w:r>
        <w:rPr>
          <w:rFonts w:eastAsiaTheme="minorEastAsia"/>
          <w:b/>
        </w:rPr>
        <w:t xml:space="preserve">c) </w:t>
      </w:r>
      <w:r w:rsidR="00D00093">
        <w:rPr>
          <w:rFonts w:eastAsiaTheme="minorEastAsia"/>
        </w:rPr>
        <w:t xml:space="preserve">Porosity (n) </w:t>
      </w:r>
      <w:r w:rsidR="00C64F5C">
        <w:rPr>
          <w:rFonts w:eastAsiaTheme="minorEastAsia"/>
        </w:rPr>
        <w:t>was</w:t>
      </w:r>
      <w:r w:rsidR="00D00093">
        <w:rPr>
          <w:rFonts w:eastAsiaTheme="minorEastAsia"/>
        </w:rPr>
        <w:t xml:space="preserve"> evaluated as follows;</w:t>
      </w:r>
    </w:p>
    <w:p w:rsidR="00D00093" w:rsidRPr="00D438FE" w:rsidRDefault="00D438FE" w:rsidP="00330AB4">
      <w:pPr>
        <w:rPr>
          <w:rFonts w:eastAsiaTheme="minorEastAsia"/>
          <w:b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 xml:space="preserve">n=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e</m:t>
              </m:r>
            </m:num>
            <m:den>
              <m:r>
                <w:rPr>
                  <w:rFonts w:ascii="Cambria Math" w:eastAsiaTheme="minorEastAsia" w:hAnsi="Cambria Math"/>
                </w:rPr>
                <m:t>1+e</m:t>
              </m:r>
            </m:den>
          </m:f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0.167</m:t>
              </m:r>
            </m:num>
            <m:den>
              <m:r>
                <w:rPr>
                  <w:rFonts w:ascii="Cambria Math" w:eastAsiaTheme="minorEastAsia" w:hAnsi="Cambria Math"/>
                </w:rPr>
                <m:t>1+0.167</m:t>
              </m:r>
            </m:den>
          </m:f>
          <m:r>
            <w:rPr>
              <w:rFonts w:ascii="Cambria Math" w:eastAsiaTheme="minorEastAsia" w:hAnsi="Cambria Math"/>
            </w:rPr>
            <m:t>=0.143=</m:t>
          </m:r>
          <m:r>
            <m:rPr>
              <m:sty m:val="bi"/>
            </m:rPr>
            <w:rPr>
              <w:rFonts w:ascii="Cambria Math" w:eastAsiaTheme="minorEastAsia" w:hAnsi="Cambria Math"/>
            </w:rPr>
            <m:t>14.3%</m:t>
          </m:r>
        </m:oMath>
      </m:oMathPara>
    </w:p>
    <w:p w:rsidR="001172C5" w:rsidRDefault="00D438FE" w:rsidP="00330AB4">
      <w:pPr>
        <w:rPr>
          <w:rFonts w:eastAsiaTheme="minorEastAsia"/>
        </w:rPr>
      </w:pPr>
      <w:r>
        <w:rPr>
          <w:rFonts w:eastAsiaTheme="minorEastAsia"/>
          <w:b/>
        </w:rPr>
        <w:t xml:space="preserve">d) </w:t>
      </w:r>
      <w:r w:rsidR="001172C5">
        <w:rPr>
          <w:rFonts w:eastAsiaTheme="minorEastAsia"/>
        </w:rPr>
        <w:t>Water conten</w:t>
      </w:r>
      <w:r w:rsidR="00857396">
        <w:rPr>
          <w:rFonts w:eastAsiaTheme="minorEastAsia"/>
        </w:rPr>
        <w:t>t (w) was calculated as follows that, from the known formula;</w:t>
      </w:r>
      <w:r w:rsidR="007807A9">
        <w:rPr>
          <w:rFonts w:eastAsiaTheme="minorEastAsia"/>
        </w:rPr>
        <w:t xml:space="preserve"> when fully saturated, the degree of saturation is 100%, hence: </w:t>
      </w:r>
    </w:p>
    <w:p w:rsidR="00857396" w:rsidRPr="00857396" w:rsidRDefault="00857396" w:rsidP="00330AB4">
      <w:pPr>
        <w:rPr>
          <w:rFonts w:eastAsiaTheme="minorEastAsia"/>
          <w:b/>
        </w:rPr>
      </w:pPr>
      <m:oMathPara>
        <m:oMath>
          <m:r>
            <w:rPr>
              <w:rFonts w:ascii="Cambria Math" w:eastAsiaTheme="minorEastAsia" w:hAnsi="Cambria Math"/>
            </w:rPr>
            <m:t>W=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Sr*e</m:t>
              </m:r>
            </m:num>
            <m:den>
              <m:r>
                <w:rPr>
                  <w:rFonts w:ascii="Cambria Math" w:eastAsiaTheme="minorEastAsia" w:hAnsi="Cambria Math"/>
                </w:rPr>
                <m:t>Gs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1*0.143</m:t>
              </m:r>
            </m:num>
            <m:den>
              <m:r>
                <w:rPr>
                  <w:rFonts w:ascii="Cambria Math" w:eastAsiaTheme="minorEastAsia" w:hAnsi="Cambria Math"/>
                </w:rPr>
                <m:t>2.65</m:t>
              </m:r>
            </m:den>
          </m:f>
          <m:r>
            <w:rPr>
              <w:rFonts w:ascii="Cambria Math" w:eastAsiaTheme="minorEastAsia" w:hAnsi="Cambria Math"/>
            </w:rPr>
            <m:t>*100=</m:t>
          </m:r>
          <m:r>
            <m:rPr>
              <m:sty m:val="bi"/>
            </m:rPr>
            <w:rPr>
              <w:rFonts w:ascii="Cambria Math" w:eastAsiaTheme="minorEastAsia" w:hAnsi="Cambria Math"/>
            </w:rPr>
            <m:t>5.39%</m:t>
          </m:r>
        </m:oMath>
      </m:oMathPara>
    </w:p>
    <w:p w:rsidR="0084341D" w:rsidRPr="0084341D" w:rsidRDefault="0084341D" w:rsidP="0084341D">
      <w:pPr>
        <w:ind w:firstLine="720"/>
        <w:rPr>
          <w:b/>
        </w:rPr>
      </w:pPr>
      <w:r w:rsidRPr="0084341D">
        <w:rPr>
          <w:b/>
        </w:rPr>
        <w:t xml:space="preserve">Question </w:t>
      </w:r>
      <w:r w:rsidR="00866D4C">
        <w:rPr>
          <w:b/>
        </w:rPr>
        <w:t>2</w:t>
      </w:r>
    </w:p>
    <w:p w:rsidR="0084341D" w:rsidRDefault="0084341D" w:rsidP="003A29DE">
      <w:pPr>
        <w:pStyle w:val="ListParagraph"/>
        <w:numPr>
          <w:ilvl w:val="0"/>
          <w:numId w:val="3"/>
        </w:numPr>
      </w:pPr>
      <w:r>
        <w:t>Mass of sample (dry) + drum = 902 g (sandstone)</w:t>
      </w:r>
      <w:r>
        <w:t>- A</w:t>
      </w:r>
      <w:r>
        <w:t xml:space="preserve">; </w:t>
      </w:r>
    </w:p>
    <w:p w:rsidR="0084341D" w:rsidRDefault="0084341D" w:rsidP="00CA5F35">
      <w:pPr>
        <w:pStyle w:val="ListParagraph"/>
        <w:numPr>
          <w:ilvl w:val="0"/>
          <w:numId w:val="3"/>
        </w:numPr>
      </w:pPr>
      <w:r>
        <w:t>Mass of sample (dry) + drum = 928 g (dolomite)</w:t>
      </w:r>
      <w:r>
        <w:t>- A</w:t>
      </w:r>
      <w:r>
        <w:t xml:space="preserve">; </w:t>
      </w:r>
    </w:p>
    <w:p w:rsidR="0084341D" w:rsidRDefault="0084341D" w:rsidP="00784210">
      <w:pPr>
        <w:pStyle w:val="ListParagraph"/>
        <w:numPr>
          <w:ilvl w:val="0"/>
          <w:numId w:val="3"/>
        </w:numPr>
      </w:pPr>
      <w:r>
        <w:t>Mass of empty drum = 432 g (sandstone)</w:t>
      </w:r>
      <w:r>
        <w:t>- B</w:t>
      </w:r>
      <w:r>
        <w:t xml:space="preserve">; </w:t>
      </w:r>
    </w:p>
    <w:p w:rsidR="0084341D" w:rsidRDefault="0084341D" w:rsidP="001B6C15">
      <w:pPr>
        <w:pStyle w:val="ListParagraph"/>
        <w:numPr>
          <w:ilvl w:val="0"/>
          <w:numId w:val="3"/>
        </w:numPr>
      </w:pPr>
      <w:r>
        <w:t>Mass of empty drum = 434 g (dolomite)</w:t>
      </w:r>
      <w:r>
        <w:t>- B</w:t>
      </w:r>
      <w:r>
        <w:t xml:space="preserve">; </w:t>
      </w:r>
    </w:p>
    <w:p w:rsidR="0084341D" w:rsidRDefault="0084341D" w:rsidP="00E21206">
      <w:pPr>
        <w:pStyle w:val="ListParagraph"/>
        <w:numPr>
          <w:ilvl w:val="0"/>
          <w:numId w:val="3"/>
        </w:numPr>
      </w:pPr>
      <w:r>
        <w:t>Mass of sample (dry) + drum after 1st weathering cycle = 871 g (sandstone)</w:t>
      </w:r>
      <w:r>
        <w:t xml:space="preserve">- </w:t>
      </w:r>
      <w:r w:rsidR="008B6D50">
        <w:t>C</w:t>
      </w:r>
      <w:r>
        <w:t xml:space="preserve">; </w:t>
      </w:r>
    </w:p>
    <w:p w:rsidR="0084341D" w:rsidRDefault="0084341D" w:rsidP="004A762D">
      <w:pPr>
        <w:pStyle w:val="ListParagraph"/>
        <w:numPr>
          <w:ilvl w:val="0"/>
          <w:numId w:val="3"/>
        </w:numPr>
      </w:pPr>
      <w:r>
        <w:t>Mass of sample (dry) + drum after 1st weathering cycle = 926 g (dolomite)</w:t>
      </w:r>
      <w:r w:rsidR="008B6D50">
        <w:t>- C</w:t>
      </w:r>
      <w:r>
        <w:t xml:space="preserve">; </w:t>
      </w:r>
    </w:p>
    <w:p w:rsidR="0084341D" w:rsidRDefault="0084341D" w:rsidP="00A900D2">
      <w:pPr>
        <w:pStyle w:val="ListParagraph"/>
        <w:numPr>
          <w:ilvl w:val="0"/>
          <w:numId w:val="3"/>
        </w:numPr>
      </w:pPr>
      <w:r>
        <w:t>Mass of sample (dry) + drum after 2nd weathering cycle = 821 g (sandstone)</w:t>
      </w:r>
      <w:r w:rsidR="008B6D50">
        <w:t>- D</w:t>
      </w:r>
      <w:r>
        <w:t xml:space="preserve">; </w:t>
      </w:r>
    </w:p>
    <w:p w:rsidR="00BF618C" w:rsidRDefault="0084341D" w:rsidP="00A900D2">
      <w:pPr>
        <w:pStyle w:val="ListParagraph"/>
        <w:numPr>
          <w:ilvl w:val="0"/>
          <w:numId w:val="3"/>
        </w:numPr>
      </w:pPr>
      <w:r>
        <w:t>Mass of sample (dry) + drum after 2nd weathering cycle = 921 g (dolomite)</w:t>
      </w:r>
      <w:r w:rsidR="008B6D50">
        <w:t>- D</w:t>
      </w:r>
      <w:r>
        <w:t>.</w:t>
      </w:r>
    </w:p>
    <w:p w:rsidR="006E2DC4" w:rsidRDefault="006E2DC4" w:rsidP="006E2DC4">
      <w:r>
        <w:t>Sandstone 1</w:t>
      </w:r>
      <w:r w:rsidRPr="006E2DC4">
        <w:rPr>
          <w:vertAlign w:val="superscript"/>
        </w:rPr>
        <w:t>st</w:t>
      </w:r>
      <w:r>
        <w:t xml:space="preserve"> weathering cycle </w:t>
      </w:r>
    </w:p>
    <w:p w:rsidR="008B6D50" w:rsidRPr="000444F0" w:rsidRDefault="000444F0" w:rsidP="008B6D50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Durability index=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C-B</m:t>
              </m:r>
            </m:num>
            <m:den>
              <m:r>
                <w:rPr>
                  <w:rFonts w:ascii="Cambria Math" w:hAnsi="Cambria Math"/>
                </w:rPr>
                <m:t>A-B</m:t>
              </m:r>
            </m:den>
          </m:f>
          <m:r>
            <w:rPr>
              <w:rFonts w:ascii="Cambria Math" w:hAnsi="Cambria Math"/>
            </w:rPr>
            <m:t>x 100=</m:t>
          </m:r>
          <m:d>
            <m:dPr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871-432</m:t>
                  </m:r>
                </m:num>
                <m:den>
                  <m:r>
                    <w:rPr>
                      <w:rFonts w:ascii="Cambria Math" w:hAnsi="Cambria Math"/>
                    </w:rPr>
                    <m:t>902-432</m:t>
                  </m:r>
                </m:den>
              </m:f>
              <m:r>
                <w:rPr>
                  <w:rFonts w:ascii="Cambria Math" w:hAnsi="Cambria Math"/>
                </w:rPr>
                <m:t>x 100</m:t>
              </m:r>
            </m:e>
          </m:d>
          <m:r>
            <w:rPr>
              <w:rFonts w:ascii="Cambria Math" w:hAnsi="Cambria Math"/>
            </w:rPr>
            <m:t>=93.4%</m:t>
          </m:r>
        </m:oMath>
      </m:oMathPara>
    </w:p>
    <w:p w:rsidR="000444F0" w:rsidRDefault="006E2DC4" w:rsidP="008B6D50">
      <w:r>
        <w:t>Dolomite 1</w:t>
      </w:r>
      <w:r w:rsidRPr="006E2DC4">
        <w:rPr>
          <w:vertAlign w:val="superscript"/>
        </w:rPr>
        <w:t>st</w:t>
      </w:r>
      <w:r>
        <w:t xml:space="preserve"> weathering cycle </w:t>
      </w:r>
    </w:p>
    <w:p w:rsidR="006E2DC4" w:rsidRPr="000444F0" w:rsidRDefault="006E2DC4" w:rsidP="006E2DC4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Durability index=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C-B</m:t>
              </m:r>
            </m:num>
            <m:den>
              <m:r>
                <w:rPr>
                  <w:rFonts w:ascii="Cambria Math" w:hAnsi="Cambria Math"/>
                </w:rPr>
                <m:t>A-B</m:t>
              </m:r>
            </m:den>
          </m:f>
          <m:r>
            <w:rPr>
              <w:rFonts w:ascii="Cambria Math" w:hAnsi="Cambria Math"/>
            </w:rPr>
            <m:t>x 100=</m:t>
          </m:r>
          <m:d>
            <m:dPr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926</m:t>
                  </m:r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434</m:t>
                  </m:r>
                </m:num>
                <m:den>
                  <m:r>
                    <w:rPr>
                      <w:rFonts w:ascii="Cambria Math" w:hAnsi="Cambria Math"/>
                    </w:rPr>
                    <m:t>928</m:t>
                  </m:r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434</m:t>
                  </m:r>
                </m:den>
              </m:f>
              <m:r>
                <w:rPr>
                  <w:rFonts w:ascii="Cambria Math" w:hAnsi="Cambria Math"/>
                </w:rPr>
                <m:t>x 100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99.6</m:t>
          </m:r>
          <m:r>
            <w:rPr>
              <w:rFonts w:ascii="Cambria Math" w:hAnsi="Cambria Math"/>
            </w:rPr>
            <m:t>%</m:t>
          </m:r>
        </m:oMath>
      </m:oMathPara>
    </w:p>
    <w:p w:rsidR="00CF49FF" w:rsidRDefault="00CF49FF" w:rsidP="00CF49FF">
      <w:r>
        <w:t xml:space="preserve">Sandstone </w:t>
      </w:r>
      <w:r>
        <w:t>2</w:t>
      </w:r>
      <w:r w:rsidRPr="00CF49FF">
        <w:rPr>
          <w:vertAlign w:val="superscript"/>
        </w:rPr>
        <w:t>nd</w:t>
      </w:r>
      <w:r>
        <w:t xml:space="preserve"> weathering cycle </w:t>
      </w:r>
    </w:p>
    <w:p w:rsidR="00CF49FF" w:rsidRPr="000444F0" w:rsidRDefault="00CF49FF" w:rsidP="00CF49FF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w:lastRenderedPageBreak/>
            <m:t>Durability index=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r>
                <w:rPr>
                  <w:rFonts w:ascii="Cambria Math" w:hAnsi="Cambria Math"/>
                </w:rPr>
                <m:t>-B</m:t>
              </m:r>
            </m:num>
            <m:den>
              <m:r>
                <w:rPr>
                  <w:rFonts w:ascii="Cambria Math" w:hAnsi="Cambria Math"/>
                </w:rPr>
                <m:t>A-B</m:t>
              </m:r>
            </m:den>
          </m:f>
          <m:r>
            <w:rPr>
              <w:rFonts w:ascii="Cambria Math" w:hAnsi="Cambria Math"/>
            </w:rPr>
            <m:t>x 100=</m:t>
          </m:r>
          <m:d>
            <m:dPr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821</m:t>
                  </m:r>
                  <m:r>
                    <w:rPr>
                      <w:rFonts w:ascii="Cambria Math" w:hAnsi="Cambria Math"/>
                    </w:rPr>
                    <m:t>-432</m:t>
                  </m:r>
                </m:num>
                <m:den>
                  <m:r>
                    <w:rPr>
                      <w:rFonts w:ascii="Cambria Math" w:hAnsi="Cambria Math"/>
                    </w:rPr>
                    <m:t>902-432</m:t>
                  </m:r>
                </m:den>
              </m:f>
              <m:r>
                <w:rPr>
                  <w:rFonts w:ascii="Cambria Math" w:hAnsi="Cambria Math"/>
                </w:rPr>
                <m:t>x 100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82.8</m:t>
          </m:r>
          <m:r>
            <w:rPr>
              <w:rFonts w:ascii="Cambria Math" w:hAnsi="Cambria Math"/>
            </w:rPr>
            <m:t>%</m:t>
          </m:r>
        </m:oMath>
      </m:oMathPara>
    </w:p>
    <w:p w:rsidR="00CF49FF" w:rsidRDefault="00CF49FF" w:rsidP="00CF49FF">
      <w:r>
        <w:t xml:space="preserve">Dolomite </w:t>
      </w:r>
      <w:r>
        <w:t>2</w:t>
      </w:r>
      <w:r w:rsidRPr="00CF49FF">
        <w:rPr>
          <w:vertAlign w:val="superscript"/>
        </w:rPr>
        <w:t>nd</w:t>
      </w:r>
      <w:r>
        <w:t xml:space="preserve"> weathering cycle </w:t>
      </w:r>
    </w:p>
    <w:p w:rsidR="00CF49FF" w:rsidRPr="000444F0" w:rsidRDefault="00CF49FF" w:rsidP="00CF49FF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Durability index=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  <m:r>
                <w:rPr>
                  <w:rFonts w:ascii="Cambria Math" w:hAnsi="Cambria Math"/>
                </w:rPr>
                <m:t>-B</m:t>
              </m:r>
            </m:num>
            <m:den>
              <m:r>
                <w:rPr>
                  <w:rFonts w:ascii="Cambria Math" w:hAnsi="Cambria Math"/>
                </w:rPr>
                <m:t>A-B</m:t>
              </m:r>
            </m:den>
          </m:f>
          <m:r>
            <w:rPr>
              <w:rFonts w:ascii="Cambria Math" w:hAnsi="Cambria Math"/>
            </w:rPr>
            <m:t>x 100=</m:t>
          </m:r>
          <m:d>
            <m:dPr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921</m:t>
                  </m:r>
                  <m:r>
                    <w:rPr>
                      <w:rFonts w:ascii="Cambria Math" w:hAnsi="Cambria Math"/>
                    </w:rPr>
                    <m:t>-434</m:t>
                  </m:r>
                </m:num>
                <m:den>
                  <m:r>
                    <w:rPr>
                      <w:rFonts w:ascii="Cambria Math" w:hAnsi="Cambria Math"/>
                    </w:rPr>
                    <m:t>928-434</m:t>
                  </m:r>
                </m:den>
              </m:f>
              <m:r>
                <w:rPr>
                  <w:rFonts w:ascii="Cambria Math" w:hAnsi="Cambria Math"/>
                </w:rPr>
                <m:t>x 100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98.6</m:t>
          </m:r>
          <m:r>
            <w:rPr>
              <w:rFonts w:ascii="Cambria Math" w:hAnsi="Cambria Math"/>
            </w:rPr>
            <m:t>%</m:t>
          </m:r>
        </m:oMath>
      </m:oMathPara>
    </w:p>
    <w:p w:rsidR="006E2DC4" w:rsidRDefault="004C11CF" w:rsidP="008B6D50">
      <w:r>
        <w:t xml:space="preserve">Sandstone can be categorized as a highly durable rock with dolomite as a </w:t>
      </w:r>
      <w:r w:rsidR="000854ED">
        <w:t>flat</w:t>
      </w:r>
      <w:r>
        <w:t xml:space="preserve"> durable rock. Sandstone is less porous and has no grains. </w:t>
      </w:r>
    </w:p>
    <w:p w:rsidR="00142EAB" w:rsidRPr="00142EAB" w:rsidRDefault="00142EAB" w:rsidP="00802CF8">
      <w:pPr>
        <w:ind w:firstLine="720"/>
        <w:rPr>
          <w:b/>
        </w:rPr>
      </w:pPr>
      <w:r w:rsidRPr="00142EAB">
        <w:rPr>
          <w:b/>
        </w:rPr>
        <w:t>Question 3</w:t>
      </w:r>
    </w:p>
    <w:p w:rsidR="00142EAB" w:rsidRDefault="002C086A" w:rsidP="006F7A73">
      <w:pPr>
        <w:ind w:firstLine="720"/>
      </w:pPr>
      <w:r>
        <w:t xml:space="preserve">Take pi as 3.142. </w:t>
      </w:r>
    </w:p>
    <w:p w:rsidR="002014C7" w:rsidRDefault="005D3CA2" w:rsidP="008B6D50">
      <w:r>
        <w:t>I</w:t>
      </w:r>
      <w:r>
        <w:rPr>
          <w:vertAlign w:val="subscript"/>
        </w:rPr>
        <w:t>s</w:t>
      </w:r>
      <w:r>
        <w:t xml:space="preserve"> = P/De</w:t>
      </w:r>
      <w:r>
        <w:rPr>
          <w:vertAlign w:val="superscript"/>
        </w:rPr>
        <w:t>2</w:t>
      </w:r>
      <w:r>
        <w:t xml:space="preserve"> where P is the failure load in Newton and De is the equivalent diameter, which D for the </w:t>
      </w:r>
      <w:proofErr w:type="spellStart"/>
      <w:r>
        <w:t>di</w:t>
      </w:r>
      <w:r w:rsidR="000854ED">
        <w:t>a</w:t>
      </w:r>
      <w:r>
        <w:t>metral</w:t>
      </w:r>
      <w:proofErr w:type="spellEnd"/>
      <w:r>
        <w:t xml:space="preserve"> tests in mm, and similar to 4A/pi for block, axial, and lump tests. The definition of A is equal to WD, which is the minimum cross-section area of the plane through the plate contact points. </w:t>
      </w:r>
    </w:p>
    <w:p w:rsidR="002014C7" w:rsidRDefault="002014C7" w:rsidP="00934ECB">
      <w:pPr>
        <w:jc w:val="center"/>
      </w:pPr>
      <w:r>
        <w:t>I</w:t>
      </w:r>
      <w:r>
        <w:rPr>
          <w:vertAlign w:val="subscript"/>
        </w:rPr>
        <w:t>s(50)</w:t>
      </w:r>
      <w:r>
        <w:t xml:space="preserve"> = I</w:t>
      </w:r>
      <w:r>
        <w:rPr>
          <w:vertAlign w:val="subscript"/>
        </w:rPr>
        <w:t>s</w:t>
      </w:r>
      <w:r>
        <w:t xml:space="preserve"> * (De/50)</w:t>
      </w:r>
      <w:r>
        <w:rPr>
          <w:vertAlign w:val="superscript"/>
        </w:rPr>
        <w:t>0.45</w:t>
      </w:r>
    </w:p>
    <w:p w:rsidR="00934ECB" w:rsidRDefault="008F2D11" w:rsidP="008F2D11">
      <w:pPr>
        <w:jc w:val="center"/>
      </w:pPr>
      <w:proofErr w:type="spellStart"/>
      <w:r>
        <w:t>I</w:t>
      </w:r>
      <w:r>
        <w:rPr>
          <w:vertAlign w:val="subscript"/>
        </w:rPr>
        <w:t>a</w:t>
      </w:r>
      <w:proofErr w:type="spellEnd"/>
      <w:r>
        <w:rPr>
          <w:vertAlign w:val="subscript"/>
        </w:rPr>
        <w:t xml:space="preserve">(50) </w:t>
      </w:r>
      <w:r>
        <w:t>= I</w:t>
      </w:r>
      <w:r>
        <w:rPr>
          <w:vertAlign w:val="subscript"/>
        </w:rPr>
        <w:t xml:space="preserve">s(50) </w:t>
      </w:r>
      <w:r>
        <w:t>measured perpendicular/I</w:t>
      </w:r>
      <w:r>
        <w:rPr>
          <w:vertAlign w:val="subscript"/>
        </w:rPr>
        <w:t>s(50)</w:t>
      </w:r>
      <w:r>
        <w:t xml:space="preserve"> measured parallel</w:t>
      </w:r>
    </w:p>
    <w:tbl>
      <w:tblPr>
        <w:tblW w:w="7596" w:type="dxa"/>
        <w:jc w:val="center"/>
        <w:tblLook w:val="04A0" w:firstRow="1" w:lastRow="0" w:firstColumn="1" w:lastColumn="0" w:noHBand="0" w:noVBand="1"/>
      </w:tblPr>
      <w:tblGrid>
        <w:gridCol w:w="636"/>
        <w:gridCol w:w="732"/>
        <w:gridCol w:w="780"/>
        <w:gridCol w:w="768"/>
        <w:gridCol w:w="780"/>
        <w:gridCol w:w="960"/>
        <w:gridCol w:w="1068"/>
        <w:gridCol w:w="996"/>
        <w:gridCol w:w="876"/>
      </w:tblGrid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Test 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W1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W2</w:t>
            </w:r>
          </w:p>
        </w:tc>
        <w:tc>
          <w:tcPr>
            <w:tcW w:w="7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P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De²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Is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De</w:t>
            </w:r>
          </w:p>
        </w:tc>
        <w:tc>
          <w:tcPr>
            <w:tcW w:w="8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Is(50)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mm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mm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mm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kN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mm²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MPa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mm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MPa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53.90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53.87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25.23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2.14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1730.29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1.24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41.60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1.14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53.73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53.65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25.00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2.29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1707.51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1.34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41.32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1.23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54.12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54.01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25.07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2.44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1723.78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1.42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41.52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1.30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53.72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53.86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25.06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2.75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1713.84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1.60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41.40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FF0000"/>
                <w:sz w:val="22"/>
                <w:szCs w:val="22"/>
              </w:rPr>
              <w:t xml:space="preserve">1.47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53.89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53.92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25.04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1.84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1717.89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1.07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41.45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FF0000"/>
                <w:sz w:val="22"/>
                <w:szCs w:val="22"/>
              </w:rPr>
              <w:t xml:space="preserve">0.98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54.13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3.41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2930.06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1.16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54.13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1.21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53.86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2.85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2900.90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0.98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53.86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FF0000"/>
                <w:sz w:val="22"/>
                <w:szCs w:val="22"/>
              </w:rPr>
              <w:t xml:space="preserve">1.02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53.77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3.12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2891.21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1.08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53.77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1.12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54.05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3.02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2921.40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1.03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54.05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1.07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53.38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3.18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2849.42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1.12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53.38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FF0000"/>
                <w:sz w:val="22"/>
                <w:szCs w:val="22"/>
              </w:rPr>
              <w:t xml:space="preserve">1.15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63.42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63.57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45.28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5.11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3655.83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1.40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60.46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FF0000"/>
                <w:sz w:val="22"/>
                <w:szCs w:val="22"/>
              </w:rPr>
              <w:t xml:space="preserve">1.52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63.45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63.34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30.15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2.87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2431.19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1.18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49.31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1.17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63.68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63.81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30.38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3.68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2462.89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1.49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49.63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1.49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63.43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63.38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29.83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2.54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2406.91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1.06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49.06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FF0000"/>
                <w:sz w:val="22"/>
                <w:szCs w:val="22"/>
              </w:rPr>
              <w:t xml:space="preserve">1.05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63.59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63.47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31.25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3.41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2525.06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1.35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50.25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FF0000"/>
                <w:sz w:val="22"/>
                <w:szCs w:val="22"/>
              </w:rPr>
              <w:t xml:space="preserve">1.35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37.14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28.89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18.98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1.52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698.07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2.18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26.42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1.63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55.13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29.58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27.22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2.19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1025.04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2.14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32.02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1.75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29.89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37.14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17.63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1.93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670.86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2.88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25.90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2.14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45.69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39.61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24.59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2.31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1239.99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1.86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35.21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1.59 </w:t>
            </w:r>
          </w:p>
        </w:tc>
      </w:tr>
      <w:tr w:rsidR="00FC6346" w:rsidRPr="00FC6346" w:rsidTr="00FC6346">
        <w:trPr>
          <w:trHeight w:val="303"/>
          <w:jc w:val="center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19.89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33.26 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14.36 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1.24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363.62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3.41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19.07 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FF0000"/>
                <w:sz w:val="22"/>
                <w:szCs w:val="22"/>
              </w:rPr>
              <w:t xml:space="preserve">2.21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FF000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Mean Perpendicular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1.18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 xml:space="preserve">Mean Parallel 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1.63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proofErr w:type="spellStart"/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Ia</w:t>
            </w:r>
            <w:proofErr w:type="spellEnd"/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(50)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0.72 </w:t>
            </w:r>
          </w:p>
        </w:tc>
      </w:tr>
      <w:tr w:rsidR="00FC6346" w:rsidRPr="00FC6346" w:rsidTr="00FC6346">
        <w:trPr>
          <w:trHeight w:val="288"/>
          <w:jc w:val="center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color w:val="000000"/>
                <w:sz w:val="22"/>
                <w:szCs w:val="22"/>
              </w:rPr>
              <w:t>UCS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346" w:rsidRPr="00FC6346" w:rsidRDefault="00FC6346" w:rsidP="00FC6346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FC634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 xml:space="preserve">28.25 </w:t>
            </w:r>
          </w:p>
        </w:tc>
      </w:tr>
    </w:tbl>
    <w:p w:rsidR="00F65679" w:rsidRDefault="00F65679" w:rsidP="008B6D50"/>
    <w:p w:rsidR="0084341D" w:rsidRPr="00864902" w:rsidRDefault="00F17929" w:rsidP="006F7A73">
      <w:pPr>
        <w:ind w:firstLine="720"/>
        <w:rPr>
          <w:b/>
        </w:rPr>
      </w:pPr>
      <w:r w:rsidRPr="00864902">
        <w:rPr>
          <w:b/>
        </w:rPr>
        <w:t>Question 4</w:t>
      </w:r>
    </w:p>
    <w:p w:rsidR="00F17929" w:rsidRDefault="00E47D08" w:rsidP="006F7A73">
      <w:pPr>
        <w:ind w:firstLine="720"/>
      </w:pPr>
      <w:r>
        <w:t>Area = 60 mm x 60 mm</w:t>
      </w:r>
    </w:p>
    <w:p w:rsidR="005C1956" w:rsidRDefault="003B50D7" w:rsidP="0084341D">
      <w:r w:rsidRPr="003F5F3A">
        <w:rPr>
          <w:b/>
        </w:rPr>
        <w:t>a)</w:t>
      </w:r>
      <w:r>
        <w:t xml:space="preserve"> </w:t>
      </w:r>
      <w:r w:rsidR="005C1956">
        <w:t xml:space="preserve">From the graph below, the peak shear strength </w:t>
      </w:r>
      <w:r>
        <w:t>on the rock is 0.13 N/mm</w:t>
      </w:r>
      <w:r>
        <w:rPr>
          <w:vertAlign w:val="superscript"/>
        </w:rPr>
        <w:t>2</w:t>
      </w:r>
      <w:r>
        <w:t>, with a residual shear strength of 0.12 N/mm</w:t>
      </w:r>
      <w:r>
        <w:rPr>
          <w:vertAlign w:val="superscript"/>
        </w:rPr>
        <w:t>2</w:t>
      </w:r>
      <w:r>
        <w:t>.</w:t>
      </w:r>
    </w:p>
    <w:p w:rsidR="003B50D7" w:rsidRPr="003B50D7" w:rsidRDefault="003B50D7" w:rsidP="003B50D7">
      <w:pPr>
        <w:jc w:val="center"/>
      </w:pPr>
      <w:r>
        <w:rPr>
          <w:noProof/>
        </w:rPr>
        <w:drawing>
          <wp:inline distT="0" distB="0" distL="0" distR="0" wp14:anchorId="1F722A96">
            <wp:extent cx="4578350" cy="2749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4CAD" w:rsidRDefault="003F5F3A" w:rsidP="00964CAD">
      <w:r w:rsidRPr="003F5F3A">
        <w:rPr>
          <w:b/>
        </w:rPr>
        <w:lastRenderedPageBreak/>
        <w:t>b)</w:t>
      </w:r>
      <w:r>
        <w:t xml:space="preserve"> From the below graph, during shear, the volume of the rock sample changes up to a certain level when it stabilized. </w:t>
      </w:r>
      <w:r w:rsidR="005054E0">
        <w:t xml:space="preserve">The volume reduced volume with </w:t>
      </w:r>
      <w:r w:rsidR="000854ED">
        <w:t xml:space="preserve">an </w:t>
      </w:r>
      <w:r w:rsidR="005054E0">
        <w:t xml:space="preserve">increase in volume and then stopped allowing </w:t>
      </w:r>
      <w:r w:rsidR="000854ED">
        <w:t xml:space="preserve">an </w:t>
      </w:r>
      <w:r w:rsidR="005054E0">
        <w:t xml:space="preserve">increase in the normal displacement. </w:t>
      </w:r>
    </w:p>
    <w:p w:rsidR="003F5F3A" w:rsidRDefault="003F5F3A" w:rsidP="003F5F3A">
      <w:pPr>
        <w:jc w:val="center"/>
      </w:pPr>
      <w:r>
        <w:rPr>
          <w:noProof/>
        </w:rPr>
        <w:drawing>
          <wp:inline distT="0" distB="0" distL="0" distR="0" wp14:anchorId="6054A95D">
            <wp:extent cx="4578350" cy="27559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653A" w:rsidRDefault="00095726" w:rsidP="007C108A">
      <w:r>
        <w:t xml:space="preserve">c) The normal load </w:t>
      </w:r>
      <w:r w:rsidR="006D44BF">
        <w:t xml:space="preserve">applied </w:t>
      </w:r>
      <w:r w:rsidR="000854ED">
        <w:t>to</w:t>
      </w:r>
      <w:r w:rsidR="006D44BF">
        <w:t xml:space="preserve"> the sample is 660 N</w:t>
      </w:r>
      <w:r w:rsidR="000854ED">
        <w:t>,</w:t>
      </w:r>
      <w:r w:rsidR="006D44BF">
        <w:t xml:space="preserve"> and t</w:t>
      </w:r>
      <w:r w:rsidR="00365E36">
        <w:t>he are</w:t>
      </w:r>
      <w:r w:rsidR="009A3649">
        <w:t>a</w:t>
      </w:r>
      <w:r w:rsidR="00365E36">
        <w:t xml:space="preserve"> of the sample is 60 mm by 60 mm. </w:t>
      </w:r>
      <w:r w:rsidR="00C90B64">
        <w:t xml:space="preserve">The peak and residual angles of friction are at perpendicular </w:t>
      </w:r>
      <w:r w:rsidR="0048543D">
        <w:t>to the y-axis</w:t>
      </w:r>
      <w:r w:rsidR="000854ED">
        <w:t>,</w:t>
      </w:r>
      <w:r w:rsidR="0048543D">
        <w:t xml:space="preserve"> as shown in the graph below. </w:t>
      </w:r>
    </w:p>
    <w:p w:rsidR="0048543D" w:rsidRDefault="0048543D" w:rsidP="0048543D">
      <w:pPr>
        <w:jc w:val="center"/>
      </w:pPr>
      <w:r>
        <w:rPr>
          <w:noProof/>
        </w:rPr>
        <w:drawing>
          <wp:inline distT="0" distB="0" distL="0" distR="0" wp14:anchorId="4F80A33B">
            <wp:extent cx="4578350" cy="27559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543D" w:rsidRPr="00425143" w:rsidRDefault="00425143" w:rsidP="006F7A73">
      <w:pPr>
        <w:ind w:firstLine="720"/>
        <w:rPr>
          <w:b/>
        </w:rPr>
      </w:pPr>
      <w:r w:rsidRPr="00425143">
        <w:rPr>
          <w:b/>
        </w:rPr>
        <w:lastRenderedPageBreak/>
        <w:t>Question 5</w:t>
      </w:r>
    </w:p>
    <w:p w:rsidR="00425143" w:rsidRDefault="0075030E" w:rsidP="006F7A73">
      <w:pPr>
        <w:ind w:firstLine="720"/>
      </w:pPr>
      <w:r>
        <w:t>Given is that the diameter is 59 mm</w:t>
      </w:r>
      <w:r w:rsidR="000854ED">
        <w:t>,</w:t>
      </w:r>
      <w:r>
        <w:t xml:space="preserve"> and the confining stress was 25 MPa. </w:t>
      </w:r>
      <w:r w:rsidR="00F72F79">
        <w:t xml:space="preserve">From the graph, the </w:t>
      </w:r>
      <w:r w:rsidR="00077A5B" w:rsidRPr="00CE6938">
        <w:rPr>
          <w:b/>
        </w:rPr>
        <w:t>a)</w:t>
      </w:r>
      <w:r w:rsidR="00077A5B">
        <w:t xml:space="preserve"> </w:t>
      </w:r>
      <w:r w:rsidR="00F72F79">
        <w:t xml:space="preserve">peak </w:t>
      </w:r>
      <w:proofErr w:type="spellStart"/>
      <w:r w:rsidR="00F72F79">
        <w:t>triaxial</w:t>
      </w:r>
      <w:proofErr w:type="spellEnd"/>
      <w:r w:rsidR="00F72F79">
        <w:t xml:space="preserve"> compression strength is 87 MPa</w:t>
      </w:r>
      <w:r w:rsidR="000854ED">
        <w:t>,</w:t>
      </w:r>
      <w:r w:rsidR="00F72F79">
        <w:t xml:space="preserve"> and </w:t>
      </w:r>
      <w:r w:rsidR="00077A5B" w:rsidRPr="00CE6938">
        <w:rPr>
          <w:b/>
        </w:rPr>
        <w:t>b)</w:t>
      </w:r>
      <w:r w:rsidR="00077A5B">
        <w:t xml:space="preserve"> </w:t>
      </w:r>
      <w:r w:rsidR="00F72F79">
        <w:t xml:space="preserve">the residual </w:t>
      </w:r>
      <w:proofErr w:type="spellStart"/>
      <w:r w:rsidR="00F72F79">
        <w:t>triaxial</w:t>
      </w:r>
      <w:proofErr w:type="spellEnd"/>
      <w:r w:rsidR="00F72F79">
        <w:t xml:space="preserve"> compression strength was at </w:t>
      </w:r>
      <w:r w:rsidR="00DD5D53">
        <w:t xml:space="preserve">half </w:t>
      </w:r>
      <w:r w:rsidR="009D2117">
        <w:t>the peak value, 43.5</w:t>
      </w:r>
      <w:r w:rsidR="008A154C">
        <w:t xml:space="preserve"> MPa</w:t>
      </w:r>
      <w:bookmarkStart w:id="0" w:name="_GoBack"/>
      <w:bookmarkEnd w:id="0"/>
      <w:r w:rsidR="000854ED">
        <w:t>,</w:t>
      </w:r>
      <w:r w:rsidR="008A154C">
        <w:t xml:space="preserve"> as illustrated in the figure below. </w:t>
      </w:r>
      <w:r w:rsidR="00CE6938" w:rsidRPr="00CE6938">
        <w:rPr>
          <w:b/>
        </w:rPr>
        <w:t>c)</w:t>
      </w:r>
      <w:r w:rsidR="00CE6938">
        <w:t xml:space="preserve"> and </w:t>
      </w:r>
      <w:r w:rsidR="00CE6938" w:rsidRPr="00CE6938">
        <w:rPr>
          <w:b/>
        </w:rPr>
        <w:t>d)</w:t>
      </w:r>
      <w:r w:rsidR="00CE6938">
        <w:rPr>
          <w:b/>
        </w:rPr>
        <w:t xml:space="preserve"> </w:t>
      </w:r>
      <w:r w:rsidR="006C6970">
        <w:t>the slopes at the residual strength gives the tangent Young’s modulus and tangent Poisson’s ratio. The Young’s was calculated as follows:</w:t>
      </w:r>
    </w:p>
    <w:p w:rsidR="00F818FB" w:rsidRDefault="006C6970" w:rsidP="006C6970">
      <w:pPr>
        <w:jc w:val="center"/>
      </w:pPr>
      <w:r>
        <w:t xml:space="preserve">E </w:t>
      </w:r>
      <w:r w:rsidR="00F818FB">
        <w:t xml:space="preserve">= change in stress/change in strain </w:t>
      </w:r>
    </w:p>
    <w:p w:rsidR="00145B98" w:rsidRDefault="006C6970" w:rsidP="006C6970">
      <w:pPr>
        <w:jc w:val="center"/>
      </w:pPr>
      <w:r>
        <w:t xml:space="preserve">= 82/0.4 </w:t>
      </w:r>
    </w:p>
    <w:p w:rsidR="006C6970" w:rsidRDefault="006C6970" w:rsidP="00145B98">
      <w:pPr>
        <w:ind w:firstLine="720"/>
        <w:jc w:val="center"/>
      </w:pPr>
      <w:r>
        <w:t>= 205 MPa</w:t>
      </w:r>
      <w:r w:rsidR="00EB2756">
        <w:t xml:space="preserve">, lateral </w:t>
      </w:r>
    </w:p>
    <w:p w:rsidR="00EB2756" w:rsidRDefault="00EB2756" w:rsidP="00145B98">
      <w:pPr>
        <w:ind w:firstLine="720"/>
        <w:jc w:val="center"/>
      </w:pPr>
      <w:r>
        <w:t>= (60-25)/(3-3.2)</w:t>
      </w:r>
    </w:p>
    <w:p w:rsidR="00EB2756" w:rsidRDefault="00EB2756" w:rsidP="00145B98">
      <w:pPr>
        <w:ind w:firstLine="720"/>
        <w:jc w:val="center"/>
      </w:pPr>
      <w:r>
        <w:t xml:space="preserve">= 43.75 MPa, axial </w:t>
      </w:r>
    </w:p>
    <w:p w:rsidR="006C6970" w:rsidRDefault="006C6970" w:rsidP="006C6970">
      <w:r>
        <w:t xml:space="preserve">For Poisson’s ratio, </w:t>
      </w:r>
    </w:p>
    <w:p w:rsidR="00145B98" w:rsidRDefault="00145B98" w:rsidP="00B20B6B">
      <w:pPr>
        <w:jc w:val="center"/>
      </w:pPr>
      <w:r>
        <w:t xml:space="preserve">v = </w:t>
      </w:r>
      <w:r w:rsidR="00B20B6B">
        <w:t xml:space="preserve">lateral strain/axial strain </w:t>
      </w:r>
    </w:p>
    <w:p w:rsidR="00B20B6B" w:rsidRDefault="00B20B6B" w:rsidP="00B20B6B">
      <w:pPr>
        <w:jc w:val="center"/>
      </w:pPr>
      <w:r>
        <w:t xml:space="preserve">= </w:t>
      </w:r>
      <w:r w:rsidR="001405CA">
        <w:t>0.3</w:t>
      </w:r>
      <w:r w:rsidR="00A4734E">
        <w:t>/</w:t>
      </w:r>
      <w:r w:rsidR="001405CA">
        <w:t>3.8</w:t>
      </w:r>
    </w:p>
    <w:p w:rsidR="00A4734E" w:rsidRPr="00CE6938" w:rsidRDefault="001405CA" w:rsidP="00B20B6B">
      <w:pPr>
        <w:jc w:val="center"/>
      </w:pPr>
      <w:r>
        <w:t xml:space="preserve">= </w:t>
      </w:r>
      <w:r w:rsidR="000361C9">
        <w:t>0.079</w:t>
      </w:r>
    </w:p>
    <w:p w:rsidR="008A154C" w:rsidRDefault="008A154C" w:rsidP="008A154C">
      <w:pPr>
        <w:jc w:val="center"/>
      </w:pPr>
      <w:r>
        <w:rPr>
          <w:noProof/>
        </w:rPr>
        <w:lastRenderedPageBreak/>
        <w:drawing>
          <wp:inline distT="0" distB="0" distL="0" distR="0" wp14:anchorId="398E9BD9">
            <wp:extent cx="4578350" cy="27495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274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54C" w:rsidRDefault="00C10DC1" w:rsidP="008A154C">
      <w:r>
        <w:t xml:space="preserve">Other calculations have been shown in the attached Excel Spreadsheet. </w:t>
      </w:r>
    </w:p>
    <w:p w:rsidR="008A3149" w:rsidRDefault="008A3149" w:rsidP="008A154C"/>
    <w:p w:rsidR="00AA2D64" w:rsidRDefault="00AA2D64" w:rsidP="0048543D"/>
    <w:sectPr w:rsidR="00AA2D6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942" w:rsidRDefault="006D1942" w:rsidP="00A9147E">
      <w:pPr>
        <w:spacing w:after="0" w:line="240" w:lineRule="auto"/>
      </w:pPr>
      <w:r>
        <w:separator/>
      </w:r>
    </w:p>
  </w:endnote>
  <w:endnote w:type="continuationSeparator" w:id="0">
    <w:p w:rsidR="006D1942" w:rsidRDefault="006D1942" w:rsidP="00A9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942" w:rsidRDefault="006D1942" w:rsidP="00A9147E">
      <w:pPr>
        <w:spacing w:after="0" w:line="240" w:lineRule="auto"/>
      </w:pPr>
      <w:r>
        <w:separator/>
      </w:r>
    </w:p>
  </w:footnote>
  <w:footnote w:type="continuationSeparator" w:id="0">
    <w:p w:rsidR="006D1942" w:rsidRDefault="006D1942" w:rsidP="00A91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147E" w:rsidRDefault="00A9147E">
    <w:pPr>
      <w:pStyle w:val="Header"/>
      <w:jc w:val="right"/>
    </w:pPr>
    <w:r>
      <w:t xml:space="preserve">Surname </w:t>
    </w:r>
    <w:sdt>
      <w:sdtPr>
        <w:id w:val="116559210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4ED">
          <w:rPr>
            <w:noProof/>
          </w:rPr>
          <w:t>7</w:t>
        </w:r>
        <w:r>
          <w:rPr>
            <w:noProof/>
          </w:rPr>
          <w:fldChar w:fldCharType="end"/>
        </w:r>
      </w:sdtContent>
    </w:sdt>
  </w:p>
  <w:p w:rsidR="00A9147E" w:rsidRDefault="00A914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5A6C"/>
    <w:multiLevelType w:val="hybridMultilevel"/>
    <w:tmpl w:val="4030F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2588D"/>
    <w:multiLevelType w:val="hybridMultilevel"/>
    <w:tmpl w:val="D50CD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853A7"/>
    <w:multiLevelType w:val="hybridMultilevel"/>
    <w:tmpl w:val="F2EA85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wMDQ2NDYzNDY3sDBU0lEKTi0uzszPAykwNKwFAMZYbFQtAAAA"/>
  </w:docVars>
  <w:rsids>
    <w:rsidRoot w:val="00A9147E"/>
    <w:rsid w:val="000102AB"/>
    <w:rsid w:val="0002036B"/>
    <w:rsid w:val="00030438"/>
    <w:rsid w:val="000361C9"/>
    <w:rsid w:val="000444F0"/>
    <w:rsid w:val="00062351"/>
    <w:rsid w:val="00077A5B"/>
    <w:rsid w:val="000854ED"/>
    <w:rsid w:val="00095726"/>
    <w:rsid w:val="000967BE"/>
    <w:rsid w:val="000A0259"/>
    <w:rsid w:val="000A48E4"/>
    <w:rsid w:val="000B6186"/>
    <w:rsid w:val="00112B72"/>
    <w:rsid w:val="001172C5"/>
    <w:rsid w:val="00131670"/>
    <w:rsid w:val="001405CA"/>
    <w:rsid w:val="00142EAB"/>
    <w:rsid w:val="00145B98"/>
    <w:rsid w:val="00154994"/>
    <w:rsid w:val="001B20AD"/>
    <w:rsid w:val="001F3D49"/>
    <w:rsid w:val="002014C7"/>
    <w:rsid w:val="00280C8D"/>
    <w:rsid w:val="002C086A"/>
    <w:rsid w:val="002E0FE0"/>
    <w:rsid w:val="002E2A1C"/>
    <w:rsid w:val="002F15A4"/>
    <w:rsid w:val="002F6D3E"/>
    <w:rsid w:val="00303C34"/>
    <w:rsid w:val="0031299E"/>
    <w:rsid w:val="00320983"/>
    <w:rsid w:val="00323F48"/>
    <w:rsid w:val="00330AB4"/>
    <w:rsid w:val="003333CA"/>
    <w:rsid w:val="00333731"/>
    <w:rsid w:val="00351764"/>
    <w:rsid w:val="00365E36"/>
    <w:rsid w:val="00397031"/>
    <w:rsid w:val="003A2EFA"/>
    <w:rsid w:val="003A76B2"/>
    <w:rsid w:val="003B26B4"/>
    <w:rsid w:val="003B50D7"/>
    <w:rsid w:val="003D38DB"/>
    <w:rsid w:val="003D6B02"/>
    <w:rsid w:val="003F5F3A"/>
    <w:rsid w:val="00425143"/>
    <w:rsid w:val="00444D3B"/>
    <w:rsid w:val="00465BDF"/>
    <w:rsid w:val="004754C5"/>
    <w:rsid w:val="0048543D"/>
    <w:rsid w:val="004C11CF"/>
    <w:rsid w:val="004C5C03"/>
    <w:rsid w:val="004D7718"/>
    <w:rsid w:val="004F08A5"/>
    <w:rsid w:val="005054E0"/>
    <w:rsid w:val="0050653A"/>
    <w:rsid w:val="00570B06"/>
    <w:rsid w:val="005C1956"/>
    <w:rsid w:val="005D3CA2"/>
    <w:rsid w:val="00626926"/>
    <w:rsid w:val="00660646"/>
    <w:rsid w:val="006A2CAF"/>
    <w:rsid w:val="006C6970"/>
    <w:rsid w:val="006D1942"/>
    <w:rsid w:val="006D44BF"/>
    <w:rsid w:val="006E2DC4"/>
    <w:rsid w:val="006F2A0D"/>
    <w:rsid w:val="006F5C61"/>
    <w:rsid w:val="006F7A73"/>
    <w:rsid w:val="0070135F"/>
    <w:rsid w:val="007114D2"/>
    <w:rsid w:val="00714A74"/>
    <w:rsid w:val="0075030E"/>
    <w:rsid w:val="007807A9"/>
    <w:rsid w:val="00790BC6"/>
    <w:rsid w:val="007B7D8B"/>
    <w:rsid w:val="007C108A"/>
    <w:rsid w:val="00800B70"/>
    <w:rsid w:val="00802CF8"/>
    <w:rsid w:val="0080454F"/>
    <w:rsid w:val="008426F2"/>
    <w:rsid w:val="0084341D"/>
    <w:rsid w:val="00857396"/>
    <w:rsid w:val="00864902"/>
    <w:rsid w:val="00866D4C"/>
    <w:rsid w:val="0087778B"/>
    <w:rsid w:val="008A154C"/>
    <w:rsid w:val="008A3149"/>
    <w:rsid w:val="008B6D50"/>
    <w:rsid w:val="008F2D11"/>
    <w:rsid w:val="00934ECB"/>
    <w:rsid w:val="00950CF4"/>
    <w:rsid w:val="009641EE"/>
    <w:rsid w:val="00964CAD"/>
    <w:rsid w:val="00971910"/>
    <w:rsid w:val="00980F0E"/>
    <w:rsid w:val="009A3649"/>
    <w:rsid w:val="009B56A5"/>
    <w:rsid w:val="009D2117"/>
    <w:rsid w:val="00A400AB"/>
    <w:rsid w:val="00A4734E"/>
    <w:rsid w:val="00A5181D"/>
    <w:rsid w:val="00A9147E"/>
    <w:rsid w:val="00AA2D64"/>
    <w:rsid w:val="00AC4F4F"/>
    <w:rsid w:val="00AD5A27"/>
    <w:rsid w:val="00B20B6B"/>
    <w:rsid w:val="00B777C7"/>
    <w:rsid w:val="00BA799D"/>
    <w:rsid w:val="00BF618C"/>
    <w:rsid w:val="00C10DC1"/>
    <w:rsid w:val="00C163E3"/>
    <w:rsid w:val="00C53271"/>
    <w:rsid w:val="00C64F5C"/>
    <w:rsid w:val="00C90B64"/>
    <w:rsid w:val="00CE6938"/>
    <w:rsid w:val="00CF49FF"/>
    <w:rsid w:val="00CF6819"/>
    <w:rsid w:val="00D00093"/>
    <w:rsid w:val="00D143ED"/>
    <w:rsid w:val="00D438FE"/>
    <w:rsid w:val="00D76DB5"/>
    <w:rsid w:val="00D94856"/>
    <w:rsid w:val="00DD5D53"/>
    <w:rsid w:val="00E229FC"/>
    <w:rsid w:val="00E22D55"/>
    <w:rsid w:val="00E321B1"/>
    <w:rsid w:val="00E47D08"/>
    <w:rsid w:val="00E747FA"/>
    <w:rsid w:val="00E778B0"/>
    <w:rsid w:val="00EB2756"/>
    <w:rsid w:val="00EC6A54"/>
    <w:rsid w:val="00EE643A"/>
    <w:rsid w:val="00F03267"/>
    <w:rsid w:val="00F04005"/>
    <w:rsid w:val="00F17929"/>
    <w:rsid w:val="00F30E57"/>
    <w:rsid w:val="00F500F3"/>
    <w:rsid w:val="00F65679"/>
    <w:rsid w:val="00F72F79"/>
    <w:rsid w:val="00F818FB"/>
    <w:rsid w:val="00F82F32"/>
    <w:rsid w:val="00F855AA"/>
    <w:rsid w:val="00FC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41069"/>
  <w15:chartTrackingRefBased/>
  <w15:docId w15:val="{AC8A20F8-6ECE-4875-A7FB-D8B6A7684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02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1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47E"/>
  </w:style>
  <w:style w:type="paragraph" w:styleId="Footer">
    <w:name w:val="footer"/>
    <w:basedOn w:val="Normal"/>
    <w:link w:val="FooterChar"/>
    <w:uiPriority w:val="99"/>
    <w:unhideWhenUsed/>
    <w:rsid w:val="00A914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47E"/>
  </w:style>
  <w:style w:type="character" w:customStyle="1" w:styleId="Heading1Char">
    <w:name w:val="Heading 1 Char"/>
    <w:basedOn w:val="DefaultParagraphFont"/>
    <w:link w:val="Heading1"/>
    <w:uiPriority w:val="9"/>
    <w:rsid w:val="000102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9641EE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Strong">
    <w:name w:val="Strong"/>
    <w:basedOn w:val="DefaultParagraphFont"/>
    <w:uiPriority w:val="22"/>
    <w:qFormat/>
    <w:rsid w:val="009641EE"/>
    <w:rPr>
      <w:b/>
      <w:bCs/>
    </w:rPr>
  </w:style>
  <w:style w:type="character" w:styleId="Hyperlink">
    <w:name w:val="Hyperlink"/>
    <w:basedOn w:val="DefaultParagraphFont"/>
    <w:uiPriority w:val="99"/>
    <w:unhideWhenUsed/>
    <w:rsid w:val="009641EE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641E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BF618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444F0"/>
    <w:rPr>
      <w:color w:val="808080"/>
    </w:rPr>
  </w:style>
  <w:style w:type="character" w:customStyle="1" w:styleId="font11">
    <w:name w:val="font11"/>
    <w:basedOn w:val="DefaultParagraphFont"/>
    <w:rsid w:val="00FC6346"/>
    <w:rPr>
      <w:rFonts w:ascii="Calibri" w:hAnsi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1AA"/>
    <w:rsid w:val="005651AA"/>
    <w:rsid w:val="0078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51A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E245BC30-31B7-4EDD-A511-08DE52157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7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Mutegi</dc:creator>
  <cp:keywords/>
  <dc:description/>
  <cp:lastModifiedBy>Admin</cp:lastModifiedBy>
  <cp:revision>79</cp:revision>
  <dcterms:created xsi:type="dcterms:W3CDTF">2020-02-02T10:07:00Z</dcterms:created>
  <dcterms:modified xsi:type="dcterms:W3CDTF">2020-02-02T18:10:00Z</dcterms:modified>
</cp:coreProperties>
</file>